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CD6A94">
        <w:rPr>
          <w:rFonts w:asciiTheme="minorHAnsi" w:hAnsiTheme="minorHAnsi" w:cstheme="minorHAnsi"/>
          <w:sz w:val="22"/>
          <w:szCs w:val="22"/>
        </w:rPr>
        <w:t>22-02/04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CD6A94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CD6A94">
        <w:rPr>
          <w:rFonts w:asciiTheme="minorHAnsi" w:hAnsiTheme="minorHAnsi" w:cstheme="minorHAnsi"/>
          <w:sz w:val="22"/>
          <w:szCs w:val="22"/>
        </w:rPr>
        <w:t>10.3.2022.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E0A0C">
        <w:rPr>
          <w:rFonts w:asciiTheme="minorHAnsi" w:hAnsiTheme="minorHAnsi" w:cstheme="minorHAnsi"/>
          <w:sz w:val="22"/>
          <w:szCs w:val="22"/>
        </w:rPr>
        <w:t>stručnog suradnika knjižničara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681E47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E0A0C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CD6A94">
        <w:rPr>
          <w:rFonts w:asciiTheme="minorHAnsi" w:hAnsiTheme="minorHAnsi" w:cstheme="minorHAnsi"/>
          <w:sz w:val="22"/>
          <w:szCs w:val="22"/>
        </w:rPr>
        <w:t>25. veljače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CD6A94">
        <w:rPr>
          <w:rFonts w:asciiTheme="minorHAnsi" w:hAnsiTheme="minorHAnsi" w:cstheme="minorHAnsi"/>
          <w:b/>
          <w:sz w:val="22"/>
          <w:szCs w:val="22"/>
        </w:rPr>
        <w:t>17. ožujka 2022.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CD6A94">
        <w:rPr>
          <w:rFonts w:asciiTheme="minorHAnsi" w:hAnsiTheme="minorHAnsi" w:cstheme="minorHAnsi"/>
          <w:b/>
          <w:sz w:val="22"/>
          <w:szCs w:val="22"/>
        </w:rPr>
        <w:t>14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29.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446"/>
        <w:gridCol w:w="1328"/>
      </w:tblGrid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328" w:type="dxa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CD6A9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Lovinčić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Vanja</w:t>
            </w:r>
          </w:p>
        </w:tc>
        <w:tc>
          <w:tcPr>
            <w:tcW w:w="1328" w:type="dxa"/>
          </w:tcPr>
          <w:p w:rsidR="00681E47" w:rsidRPr="0075234A" w:rsidRDefault="00CD6A9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46" w:type="dxa"/>
            <w:shd w:val="clear" w:color="auto" w:fill="auto"/>
          </w:tcPr>
          <w:p w:rsidR="00681E47" w:rsidRDefault="00DE0A0C" w:rsidP="00DE0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Repinac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Juraj</w:t>
            </w:r>
          </w:p>
        </w:tc>
        <w:tc>
          <w:tcPr>
            <w:tcW w:w="1328" w:type="dxa"/>
          </w:tcPr>
          <w:p w:rsidR="00681E47" w:rsidRDefault="00CD6A9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446" w:type="dxa"/>
            <w:shd w:val="clear" w:color="auto" w:fill="auto"/>
          </w:tcPr>
          <w:p w:rsidR="00681E47" w:rsidRDefault="00CD6A9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Žigrović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Bačanek, Helena</w:t>
            </w:r>
          </w:p>
        </w:tc>
        <w:tc>
          <w:tcPr>
            <w:tcW w:w="1328" w:type="dxa"/>
          </w:tcPr>
          <w:p w:rsidR="00681E47" w:rsidRDefault="00CD6A9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  <w:bookmarkStart w:id="0" w:name="_GoBack"/>
      <w:bookmarkEnd w:id="0"/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E0A0C" w:rsidRPr="00F03757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za školske knjižnice </w:t>
      </w:r>
      <w:r w:rsidR="0000288F">
        <w:rPr>
          <w:rFonts w:asciiTheme="minorHAnsi" w:hAnsiTheme="minorHAnsi" w:cstheme="minorHAnsi"/>
          <w:sz w:val="22"/>
          <w:szCs w:val="22"/>
        </w:rPr>
        <w:t>(Narodne novine“ br. 34/00)</w:t>
      </w:r>
    </w:p>
    <w:p w:rsidR="00DE0A0C" w:rsidRPr="00852667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 o knjižnicama i knjižničnoj djelatnosti („Narodne novine“ br. 17/19 i 98/19)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CD6A94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7BD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2022-03-10T14:01:00Z</dcterms:created>
  <dcterms:modified xsi:type="dcterms:W3CDTF">2022-03-10T14:01:00Z</dcterms:modified>
</cp:coreProperties>
</file>