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</w:t>
      </w:r>
      <w:r w:rsidR="009742B5">
        <w:rPr>
          <w:rFonts w:asciiTheme="minorHAnsi" w:hAnsiTheme="minorHAnsi" w:cstheme="minorHAnsi"/>
          <w:sz w:val="22"/>
          <w:szCs w:val="22"/>
        </w:rPr>
        <w:t>21</w:t>
      </w:r>
      <w:r w:rsidR="002019B4">
        <w:rPr>
          <w:rFonts w:asciiTheme="minorHAnsi" w:hAnsiTheme="minorHAnsi" w:cstheme="minorHAnsi"/>
          <w:sz w:val="22"/>
          <w:szCs w:val="22"/>
        </w:rPr>
        <w:t>-03</w:t>
      </w:r>
      <w:r w:rsidR="00C244DE">
        <w:rPr>
          <w:rFonts w:asciiTheme="minorHAnsi" w:hAnsiTheme="minorHAnsi" w:cstheme="minorHAnsi"/>
          <w:sz w:val="22"/>
          <w:szCs w:val="22"/>
        </w:rPr>
        <w:t>/11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9742B5">
        <w:rPr>
          <w:rFonts w:asciiTheme="minorHAnsi" w:hAnsiTheme="minorHAnsi" w:cstheme="minorHAnsi"/>
          <w:sz w:val="22"/>
          <w:szCs w:val="22"/>
        </w:rPr>
        <w:t>21</w:t>
      </w:r>
      <w:r w:rsidR="004E19C1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C244DE">
        <w:rPr>
          <w:rFonts w:asciiTheme="minorHAnsi" w:hAnsiTheme="minorHAnsi" w:cstheme="minorHAnsi"/>
          <w:sz w:val="22"/>
          <w:szCs w:val="22"/>
        </w:rPr>
        <w:t>10.12.2021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D42844">
        <w:rPr>
          <w:rFonts w:asciiTheme="minorHAnsi" w:hAnsiTheme="minorHAnsi" w:cstheme="minorHAnsi"/>
          <w:sz w:val="22"/>
          <w:szCs w:val="22"/>
        </w:rPr>
        <w:t xml:space="preserve">učitelja </w:t>
      </w:r>
      <w:r w:rsidR="00C244DE">
        <w:rPr>
          <w:rFonts w:asciiTheme="minorHAnsi" w:hAnsiTheme="minorHAnsi" w:cstheme="minorHAnsi"/>
          <w:sz w:val="22"/>
          <w:szCs w:val="22"/>
        </w:rPr>
        <w:t>likovne kulture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D42844">
        <w:rPr>
          <w:rFonts w:asciiTheme="minorHAnsi" w:hAnsiTheme="minorHAnsi" w:cstheme="minorHAnsi"/>
          <w:sz w:val="22"/>
          <w:szCs w:val="22"/>
        </w:rPr>
        <w:t>1</w:t>
      </w:r>
      <w:r w:rsidR="00C244DE">
        <w:rPr>
          <w:rFonts w:asciiTheme="minorHAnsi" w:hAnsiTheme="minorHAnsi" w:cstheme="minorHAnsi"/>
          <w:sz w:val="22"/>
          <w:szCs w:val="22"/>
        </w:rPr>
        <w:t>8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C244DE">
        <w:rPr>
          <w:rFonts w:asciiTheme="minorHAnsi" w:hAnsiTheme="minorHAnsi" w:cstheme="minorHAnsi"/>
          <w:sz w:val="22"/>
          <w:szCs w:val="22"/>
        </w:rPr>
        <w:t>25. studenoga</w:t>
      </w:r>
      <w:r w:rsidR="009742B5">
        <w:rPr>
          <w:rFonts w:asciiTheme="minorHAnsi" w:hAnsiTheme="minorHAnsi" w:cstheme="minorHAnsi"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C244DE">
        <w:rPr>
          <w:rFonts w:asciiTheme="minorHAnsi" w:hAnsiTheme="minorHAnsi" w:cstheme="minorHAnsi"/>
          <w:b/>
          <w:sz w:val="22"/>
          <w:szCs w:val="22"/>
        </w:rPr>
        <w:t>14. prosinca</w:t>
      </w:r>
      <w:r w:rsidR="009742B5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C244DE">
        <w:rPr>
          <w:rFonts w:asciiTheme="minorHAnsi" w:hAnsiTheme="minorHAnsi" w:cstheme="minorHAnsi"/>
          <w:b/>
          <w:sz w:val="22"/>
          <w:szCs w:val="22"/>
        </w:rPr>
        <w:t>9.15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C244DE">
        <w:rPr>
          <w:rFonts w:asciiTheme="minorHAnsi" w:hAnsiTheme="minorHAnsi" w:cstheme="minorHAnsi"/>
          <w:sz w:val="22"/>
          <w:szCs w:val="22"/>
        </w:rPr>
        <w:t>Na testiranje se poziva</w:t>
      </w:r>
      <w:r w:rsidR="002019B4" w:rsidRPr="00C244DE">
        <w:rPr>
          <w:rFonts w:asciiTheme="minorHAnsi" w:hAnsiTheme="minorHAnsi" w:cstheme="minorHAnsi"/>
          <w:sz w:val="22"/>
          <w:szCs w:val="22"/>
        </w:rPr>
        <w:t>ju</w:t>
      </w:r>
      <w:r w:rsidR="00681E47" w:rsidRPr="00C244DE">
        <w:rPr>
          <w:rFonts w:asciiTheme="minorHAnsi" w:hAnsiTheme="minorHAnsi" w:cstheme="minorHAnsi"/>
          <w:sz w:val="22"/>
          <w:szCs w:val="22"/>
        </w:rPr>
        <w:t xml:space="preserve"> </w:t>
      </w:r>
      <w:r w:rsidRPr="00C244DE">
        <w:rPr>
          <w:rFonts w:asciiTheme="minorHAnsi" w:hAnsiTheme="minorHAnsi" w:cstheme="minorHAnsi"/>
          <w:sz w:val="22"/>
          <w:szCs w:val="22"/>
        </w:rPr>
        <w:t>kandidat</w:t>
      </w:r>
      <w:r w:rsidR="002019B4" w:rsidRPr="00C244DE">
        <w:rPr>
          <w:rFonts w:asciiTheme="minorHAnsi" w:hAnsiTheme="minorHAnsi" w:cstheme="minorHAnsi"/>
          <w:sz w:val="22"/>
          <w:szCs w:val="22"/>
        </w:rPr>
        <w:t>i</w:t>
      </w:r>
      <w:r w:rsidR="00D42844" w:rsidRPr="00C244DE">
        <w:rPr>
          <w:rFonts w:asciiTheme="minorHAnsi" w:hAnsiTheme="minorHAnsi" w:cstheme="minorHAnsi"/>
          <w:sz w:val="22"/>
          <w:szCs w:val="22"/>
        </w:rPr>
        <w:t xml:space="preserve"> koji ispunjavaju uvjete</w:t>
      </w:r>
      <w:r w:rsidR="00681E47" w:rsidRPr="00C244DE">
        <w:rPr>
          <w:rFonts w:asciiTheme="minorHAnsi" w:hAnsiTheme="minorHAnsi" w:cstheme="minorHAnsi"/>
          <w:sz w:val="22"/>
          <w:szCs w:val="22"/>
        </w:rPr>
        <w:t xml:space="preserve"> </w:t>
      </w:r>
      <w:r w:rsidR="00DE0A0C" w:rsidRPr="00C244DE">
        <w:rPr>
          <w:rFonts w:asciiTheme="minorHAnsi" w:hAnsiTheme="minorHAnsi" w:cstheme="minorHAnsi"/>
          <w:sz w:val="22"/>
          <w:szCs w:val="22"/>
        </w:rPr>
        <w:t xml:space="preserve">iz </w:t>
      </w:r>
      <w:r w:rsidR="00C244DE" w:rsidRPr="00C244DE">
        <w:rPr>
          <w:rFonts w:asciiTheme="minorHAnsi" w:hAnsiTheme="minorHAnsi" w:cstheme="minorHAnsi"/>
          <w:sz w:val="22"/>
          <w:szCs w:val="22"/>
        </w:rPr>
        <w:t xml:space="preserve">članka 25. </w:t>
      </w:r>
      <w:r w:rsidR="00DE0A0C" w:rsidRPr="00C244DE">
        <w:rPr>
          <w:rFonts w:asciiTheme="minorHAnsi" w:hAnsiTheme="minorHAnsi" w:cstheme="minorHAnsi"/>
          <w:sz w:val="22"/>
          <w:szCs w:val="22"/>
        </w:rPr>
        <w:t>Pravilnika o odgovarajućoj vrsti obrazovanja učitelja i stručnih suradnika u osnovnoj školi („NN“ br. 6/19, 75/20)</w:t>
      </w:r>
      <w:r w:rsidR="00C244DE" w:rsidRPr="00C244DE">
        <w:rPr>
          <w:rFonts w:asciiTheme="minorHAnsi" w:hAnsiTheme="minorHAnsi" w:cstheme="minorHAnsi"/>
          <w:sz w:val="22"/>
          <w:szCs w:val="22"/>
        </w:rPr>
        <w:t xml:space="preserve"> i članka 105. st. 6. točke a) </w:t>
      </w:r>
      <w:r w:rsidR="00C244DE" w:rsidRPr="00C244DE">
        <w:rPr>
          <w:rFonts w:asciiTheme="minorHAnsi" w:hAnsiTheme="minorHAnsi" w:cstheme="minorHAnsi"/>
          <w:sz w:val="22"/>
          <w:szCs w:val="22"/>
        </w:rPr>
        <w:t>Zakon</w:t>
      </w:r>
      <w:r w:rsidR="00C244DE">
        <w:rPr>
          <w:rFonts w:asciiTheme="minorHAnsi" w:hAnsiTheme="minorHAnsi" w:cstheme="minorHAnsi"/>
          <w:sz w:val="22"/>
          <w:szCs w:val="22"/>
        </w:rPr>
        <w:t>a</w:t>
      </w:r>
      <w:r w:rsidR="00C244DE" w:rsidRPr="00C244DE">
        <w:rPr>
          <w:rFonts w:asciiTheme="minorHAnsi" w:hAnsiTheme="minorHAnsi" w:cstheme="minorHAnsi"/>
          <w:sz w:val="22"/>
          <w:szCs w:val="22"/>
        </w:rPr>
        <w:t xml:space="preserve"> o odgoju i obrazovanju u osnovnoj i srednjoj školi („Narodne novine“ br. 87/08, 86/09, 92/10, 105/10, 90/11, 5/12, 16/12, 86/12, 126/12, 94/13, 52/14, 07/17, 68/18, 98/19 i 64/20)</w:t>
      </w:r>
      <w:bookmarkStart w:id="0" w:name="_GoBack"/>
      <w:bookmarkEnd w:id="0"/>
      <w:r w:rsidR="00C244D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461"/>
        <w:gridCol w:w="2461"/>
      </w:tblGrid>
      <w:tr w:rsidR="00C244DE" w:rsidRPr="0075234A" w:rsidTr="004C63E2">
        <w:tc>
          <w:tcPr>
            <w:tcW w:w="1443" w:type="dxa"/>
            <w:shd w:val="clear" w:color="auto" w:fill="auto"/>
          </w:tcPr>
          <w:p w:rsidR="00C244DE" w:rsidRPr="0075234A" w:rsidRDefault="00C244D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461" w:type="dxa"/>
            <w:shd w:val="clear" w:color="auto" w:fill="auto"/>
          </w:tcPr>
          <w:p w:rsidR="00C244DE" w:rsidRPr="0075234A" w:rsidRDefault="00C244D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2461" w:type="dxa"/>
          </w:tcPr>
          <w:p w:rsidR="00C244DE" w:rsidRPr="0075234A" w:rsidRDefault="00C244D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Stručna sprema</w:t>
            </w:r>
          </w:p>
        </w:tc>
      </w:tr>
      <w:tr w:rsidR="00C244DE" w:rsidRPr="0075234A" w:rsidTr="004C63E2">
        <w:tc>
          <w:tcPr>
            <w:tcW w:w="1443" w:type="dxa"/>
            <w:shd w:val="clear" w:color="auto" w:fill="auto"/>
          </w:tcPr>
          <w:p w:rsidR="00C244DE" w:rsidRPr="0075234A" w:rsidRDefault="00C244D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61" w:type="dxa"/>
            <w:shd w:val="clear" w:color="auto" w:fill="auto"/>
          </w:tcPr>
          <w:p w:rsidR="00C244DE" w:rsidRPr="0075234A" w:rsidRDefault="00C244D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Lopac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Marija</w:t>
            </w:r>
          </w:p>
        </w:tc>
        <w:tc>
          <w:tcPr>
            <w:tcW w:w="2461" w:type="dxa"/>
          </w:tcPr>
          <w:p w:rsidR="00C244DE" w:rsidRPr="0075234A" w:rsidRDefault="00C244DE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likovne kulture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 mailom na adresu kandidata</w:t>
      </w:r>
      <w:r w:rsidR="00D42844">
        <w:rPr>
          <w:rFonts w:asciiTheme="minorHAnsi" w:hAnsiTheme="minorHAnsi" w:cstheme="minorHAnsi"/>
          <w:sz w:val="22"/>
          <w:szCs w:val="22"/>
        </w:rPr>
        <w:t xml:space="preserve"> i objavljen na web stranici Osnovne škole Bedenica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DE0A0C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D42844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 xml:space="preserve">o načinima, postupcima i elementima vrednovanja učenika u osnovnoj i srednjoj školi („Narodne novine“ br. </w:t>
      </w:r>
      <w:r w:rsidRPr="00D42844">
        <w:rPr>
          <w:rFonts w:asciiTheme="minorHAnsi" w:hAnsiTheme="minorHAnsi" w:cstheme="minorHAnsi"/>
          <w:sz w:val="22"/>
          <w:szCs w:val="22"/>
        </w:rPr>
        <w:t>112/10, 82/19, 43/20 i 100/21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42844" w:rsidRPr="00852667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 w:rsidR="00C244DE">
        <w:rPr>
          <w:rFonts w:asciiTheme="minorHAnsi" w:hAnsiTheme="minorHAnsi" w:cstheme="minorHAnsi"/>
          <w:bCs/>
          <w:sz w:val="22"/>
          <w:szCs w:val="22"/>
        </w:rPr>
        <w:t>Likovne kulture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</w:t>
      </w:r>
      <w:r w:rsidR="00C244DE">
        <w:rPr>
          <w:rFonts w:asciiTheme="minorHAnsi" w:hAnsiTheme="minorHAnsi" w:cstheme="minorHAnsi"/>
          <w:bCs/>
          <w:sz w:val="22"/>
          <w:szCs w:val="22"/>
        </w:rPr>
        <w:t xml:space="preserve">likovne umjetnosti za </w:t>
      </w:r>
      <w:r w:rsidRPr="00852667">
        <w:rPr>
          <w:rFonts w:asciiTheme="minorHAnsi" w:hAnsiTheme="minorHAnsi" w:cstheme="minorHAnsi"/>
          <w:bCs/>
          <w:sz w:val="22"/>
          <w:szCs w:val="22"/>
        </w:rPr>
        <w:t>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7/2019).</w:t>
      </w:r>
    </w:p>
    <w:p w:rsidR="00D42844" w:rsidRPr="00D42844" w:rsidRDefault="00D42844" w:rsidP="00D42844">
      <w:pPr>
        <w:rPr>
          <w:rFonts w:asciiTheme="minorHAnsi" w:hAnsiTheme="minorHAnsi" w:cstheme="minorHAnsi"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2019B4"/>
    <w:rsid w:val="002C7B67"/>
    <w:rsid w:val="0037707C"/>
    <w:rsid w:val="004842D6"/>
    <w:rsid w:val="004E19C1"/>
    <w:rsid w:val="005121D3"/>
    <w:rsid w:val="0054291C"/>
    <w:rsid w:val="00611632"/>
    <w:rsid w:val="00681E47"/>
    <w:rsid w:val="0075234A"/>
    <w:rsid w:val="007A4090"/>
    <w:rsid w:val="007B0FEE"/>
    <w:rsid w:val="007F024E"/>
    <w:rsid w:val="008101F9"/>
    <w:rsid w:val="00852667"/>
    <w:rsid w:val="009742B5"/>
    <w:rsid w:val="009E492B"/>
    <w:rsid w:val="00A24858"/>
    <w:rsid w:val="00AC4F54"/>
    <w:rsid w:val="00AF7AA5"/>
    <w:rsid w:val="00C244DE"/>
    <w:rsid w:val="00D42844"/>
    <w:rsid w:val="00DE0A0C"/>
    <w:rsid w:val="00E54A89"/>
    <w:rsid w:val="00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9388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dcterms:created xsi:type="dcterms:W3CDTF">2021-12-10T13:24:00Z</dcterms:created>
  <dcterms:modified xsi:type="dcterms:W3CDTF">2021-12-10T13:24:00Z</dcterms:modified>
</cp:coreProperties>
</file>