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C8" w:rsidRDefault="00EE3370">
      <w:r>
        <w:t>21.5. 2020.</w:t>
      </w:r>
    </w:p>
    <w:p w:rsidR="00EE3370" w:rsidRDefault="00EE3370">
      <w:r>
        <w:t>Matematika</w:t>
      </w:r>
    </w:p>
    <w:p w:rsidR="00EE3370" w:rsidRDefault="00EE3370">
      <w:r>
        <w:t>Riješi zadatke na 125.strani u RB-vježbanje parni i neparni brojevi</w:t>
      </w:r>
    </w:p>
    <w:p w:rsidR="00EE3370" w:rsidRDefault="00EE3370">
      <w:r>
        <w:t>Za sat razrednika imate poveznicu za virtualni muzej povodom Dana muzeja</w:t>
      </w:r>
      <w:bookmarkStart w:id="0" w:name="_GoBack"/>
      <w:bookmarkEnd w:id="0"/>
    </w:p>
    <w:sectPr w:rsidR="00EE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70"/>
    <w:rsid w:val="009507C8"/>
    <w:rsid w:val="00E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046C"/>
  <w15:chartTrackingRefBased/>
  <w15:docId w15:val="{1DFB7BBB-F209-4AC5-A18F-80510AAA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2020-05-21T09:05:00Z</dcterms:created>
  <dcterms:modified xsi:type="dcterms:W3CDTF">2020-05-21T09:08:00Z</dcterms:modified>
</cp:coreProperties>
</file>